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86" w:rsidRPr="00702485" w:rsidRDefault="00256486" w:rsidP="00256486">
      <w:pPr>
        <w:shd w:val="clear" w:color="auto" w:fill="FFFFFF"/>
        <w:ind w:left="7"/>
        <w:jc w:val="right"/>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14 апта</w:t>
      </w:r>
    </w:p>
    <w:p w:rsidR="00256486" w:rsidRPr="00702485" w:rsidRDefault="00256486" w:rsidP="00256486">
      <w:pPr>
        <w:shd w:val="clear" w:color="auto" w:fill="FFFFFF"/>
        <w:tabs>
          <w:tab w:val="left" w:pos="7661"/>
        </w:tabs>
        <w:ind w:left="562"/>
        <w:rPr>
          <w:rFonts w:ascii="Kz Times New Roman" w:hAnsi="Kz Times New Roman" w:cs="Kz Times New Roman"/>
          <w:b/>
          <w:bCs/>
          <w:i/>
          <w:iCs/>
          <w:noProof/>
          <w:spacing w:val="-12"/>
          <w:sz w:val="28"/>
          <w:szCs w:val="28"/>
          <w:lang w:val="kk-KZ"/>
        </w:rPr>
      </w:pPr>
    </w:p>
    <w:p w:rsidR="00256486" w:rsidRDefault="00256486" w:rsidP="00256486">
      <w:pPr>
        <w:shd w:val="clear" w:color="auto" w:fill="FFFFFF"/>
        <w:tabs>
          <w:tab w:val="left" w:pos="7661"/>
        </w:tabs>
        <w:ind w:left="562"/>
        <w:rPr>
          <w:rFonts w:ascii="Kz Times New Roman" w:hAnsi="Kz Times New Roman" w:cs="Kz Times New Roman"/>
          <w:b/>
          <w:bCs/>
          <w:iCs/>
          <w:noProof/>
          <w:spacing w:val="-12"/>
          <w:sz w:val="28"/>
          <w:szCs w:val="28"/>
          <w:lang w:val="kk-KZ"/>
        </w:rPr>
      </w:pPr>
    </w:p>
    <w:p w:rsidR="00256486" w:rsidRPr="00702485" w:rsidRDefault="00256486" w:rsidP="00256486">
      <w:pPr>
        <w:shd w:val="clear" w:color="auto" w:fill="FFFFFF"/>
        <w:tabs>
          <w:tab w:val="left" w:pos="7661"/>
        </w:tabs>
        <w:ind w:left="562"/>
        <w:rPr>
          <w:rFonts w:ascii="Kz Times New Roman" w:hAnsi="Kz Times New Roman" w:cs="Kz Times New Roman"/>
          <w:sz w:val="28"/>
          <w:szCs w:val="28"/>
          <w:lang w:val="kk-KZ"/>
        </w:rPr>
      </w:pPr>
      <w:r w:rsidRPr="00702485">
        <w:rPr>
          <w:rFonts w:ascii="Kz Times New Roman" w:hAnsi="Kz Times New Roman" w:cs="Kz Times New Roman"/>
          <w:b/>
          <w:bCs/>
          <w:iCs/>
          <w:noProof/>
          <w:spacing w:val="-12"/>
          <w:sz w:val="28"/>
          <w:szCs w:val="28"/>
          <w:lang w:val="kk-KZ"/>
        </w:rPr>
        <w:t>14. Он төртінші</w:t>
      </w:r>
      <w:r w:rsidRPr="00702485">
        <w:rPr>
          <w:rFonts w:ascii="Kz Times New Roman" w:hAnsi="Kz Times New Roman" w:cs="Kz Times New Roman"/>
          <w:b/>
          <w:bCs/>
          <w:noProof/>
          <w:spacing w:val="-12"/>
          <w:sz w:val="28"/>
          <w:szCs w:val="28"/>
          <w:lang w:val="kk-KZ"/>
        </w:rPr>
        <w:t xml:space="preserve"> лекция.</w:t>
      </w:r>
      <w:r w:rsidRPr="00702485">
        <w:rPr>
          <w:rFonts w:ascii="Kz Times New Roman" w:hAnsi="Kz Times New Roman" w:cs="Kz Times New Roman"/>
          <w:b/>
          <w:bCs/>
          <w:noProof/>
          <w:sz w:val="28"/>
          <w:szCs w:val="28"/>
          <w:lang w:val="kk-KZ"/>
        </w:rPr>
        <w:tab/>
      </w:r>
    </w:p>
    <w:p w:rsidR="00256486" w:rsidRPr="00702485" w:rsidRDefault="00256486" w:rsidP="00256486">
      <w:pPr>
        <w:shd w:val="clear" w:color="auto" w:fill="FFFFFF"/>
        <w:ind w:right="14" w:firstLine="547"/>
        <w:jc w:val="both"/>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 xml:space="preserve">а) Сабақтың тақырыбы: </w:t>
      </w:r>
      <w:r w:rsidRPr="00702485">
        <w:rPr>
          <w:rFonts w:ascii="Kz Times New Roman" w:hAnsi="Kz Times New Roman" w:cs="Kz Times New Roman"/>
          <w:noProof/>
          <w:sz w:val="28"/>
          <w:szCs w:val="28"/>
          <w:lang w:val="kk-KZ"/>
        </w:rPr>
        <w:t>Ыбырай Алтынсариннің ағартушылық қызметі. Әдеби мұрасы. (1841-1889).</w:t>
      </w:r>
    </w:p>
    <w:p w:rsidR="00256486" w:rsidRPr="00702485" w:rsidRDefault="00256486" w:rsidP="00256486">
      <w:pPr>
        <w:shd w:val="clear" w:color="auto" w:fill="FFFFFF"/>
        <w:ind w:left="547"/>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ә) Сабақтың мазмұны.</w:t>
      </w:r>
    </w:p>
    <w:p w:rsidR="00256486" w:rsidRPr="00702485" w:rsidRDefault="00256486" w:rsidP="00256486">
      <w:pPr>
        <w:shd w:val="clear" w:color="auto" w:fill="FFFFFF"/>
        <w:ind w:left="7"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 Алтынсариннің өмірі. Ыбырай Алтынсариннің ағартушылық қызметі. Қазақ балаларына арнап бастауыш мектептер, қолөнер мектептерін ашуы. 1864 жылы Ыбырай Торғайда ашқан мектептің тарихи мәні. Ыбырайдың қазақ қыздарына арналған оқу орындарын ашуы. Ыбырай Алтынсариннің оқу ағарту ісіндегі үйымдастырушылық, басшылық қызметі. Ыбырайдың оқу-әдістемелік еңбектері. Қазақтарға орыс тілін оқытып, үйретудің тәсілдерін жүйелеуі. Тұңғыш қазақ тіліндегі оқулық «Қазақ хрестоматиясын» (1879) шығаруы. «Қазақ хрестоматиясының» құрылымы. Мазмұны. Бұл еңбектің тарихи мәні.</w:t>
      </w:r>
    </w:p>
    <w:p w:rsidR="00256486" w:rsidRPr="00702485" w:rsidRDefault="00256486" w:rsidP="00256486">
      <w:pPr>
        <w:shd w:val="clear" w:color="auto" w:fill="FFFFFF"/>
        <w:ind w:left="14" w:right="14" w:firstLine="540"/>
        <w:jc w:val="both"/>
        <w:rPr>
          <w:rFonts w:ascii="Kz Times New Roman" w:hAnsi="Kz Times New Roman" w:cs="Kz Times New Roman"/>
          <w:sz w:val="28"/>
          <w:szCs w:val="28"/>
          <w:lang w:val="kk-KZ"/>
        </w:rPr>
      </w:pPr>
      <w:r w:rsidRPr="00702485">
        <w:rPr>
          <w:rFonts w:ascii="Kz Times New Roman" w:hAnsi="Kz Times New Roman" w:cs="Kz Times New Roman"/>
          <w:noProof/>
          <w:spacing w:val="-2"/>
          <w:sz w:val="28"/>
          <w:szCs w:val="28"/>
          <w:lang w:val="kk-KZ"/>
        </w:rPr>
        <w:t xml:space="preserve">Ыбырайдың ислам негіздерін ұғындырған «Мұсылманшылықтың тұтқасы» </w:t>
      </w:r>
      <w:r w:rsidRPr="00702485">
        <w:rPr>
          <w:rFonts w:ascii="Kz Times New Roman" w:hAnsi="Kz Times New Roman" w:cs="Kz Times New Roman"/>
          <w:noProof/>
          <w:sz w:val="28"/>
          <w:szCs w:val="28"/>
          <w:lang w:val="kk-KZ"/>
        </w:rPr>
        <w:t>еңбегінің қазақ руханиятындағы орны.</w:t>
      </w:r>
    </w:p>
    <w:p w:rsidR="00256486" w:rsidRPr="00702485" w:rsidRDefault="00256486" w:rsidP="00256486">
      <w:pPr>
        <w:shd w:val="clear" w:color="auto" w:fill="FFFFFF"/>
        <w:ind w:left="7" w:right="29"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Ыбырайдың қазақтың тұрмыс-салт ерекшеліктерін сипаттаған этнографиялық жазбалары.</w:t>
      </w:r>
    </w:p>
    <w:p w:rsidR="00256486" w:rsidRPr="00702485" w:rsidRDefault="00256486" w:rsidP="00256486">
      <w:pPr>
        <w:shd w:val="clear" w:color="auto" w:fill="FFFFFF"/>
        <w:ind w:left="7" w:right="7"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 Алтынсариннің халық әдебиет үлгілерін жинап, бастыруы. Қазақ тілінің тазалығы үшін күресте атқарған іс шараларының тарихи мәні. Оның қазақ тілінде газет шығаруды көксегені. Ыбырайдың қазақтың жаңа жазба әдебиетін қалыптастырып, дамытудағы, қазақтың жазба әдеби тілін қалыптастырудағы тарихи еңбегі.</w:t>
      </w:r>
    </w:p>
    <w:p w:rsidR="00256486" w:rsidRPr="00702485" w:rsidRDefault="00256486" w:rsidP="00256486">
      <w:pPr>
        <w:shd w:val="clear" w:color="auto" w:fill="FFFFFF"/>
        <w:ind w:left="7" w:right="22" w:firstLine="554"/>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 Алтынсариннің көркем шығармалары. Өлеңдері мен әңгімелеріндегі тіл тазалығы, нақтылық, айдындық. Ыбырай шығармаларының жанрлық сипаты. Ыбырай Алтынсариннің жанр, түр, стиль жасаудағы әдеби үлгі-үрдістері.</w:t>
      </w:r>
    </w:p>
    <w:p w:rsidR="00256486" w:rsidRPr="00702485" w:rsidRDefault="00256486" w:rsidP="00256486">
      <w:pPr>
        <w:shd w:val="clear" w:color="auto" w:fill="FFFFFF"/>
        <w:ind w:left="14" w:right="22"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 мұрасының зерттеліп, басылым көруі. Ыбырайтанудың қазіргі кездегі көкейкесті мәселелері.</w:t>
      </w:r>
    </w:p>
    <w:p w:rsidR="00256486" w:rsidRPr="00702485" w:rsidRDefault="00256486" w:rsidP="00256486">
      <w:pPr>
        <w:shd w:val="clear" w:color="auto" w:fill="FFFFFF"/>
        <w:ind w:left="7" w:right="22"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Ыбырай Алтынсариннің әдеби, ғылыми мұрасын зерттеуді ілгері оздырудың ендігі талаптары.</w:t>
      </w:r>
    </w:p>
    <w:p w:rsidR="00256486" w:rsidRPr="00702485" w:rsidRDefault="00256486" w:rsidP="00256486">
      <w:pPr>
        <w:shd w:val="clear" w:color="auto" w:fill="FFFFFF"/>
        <w:ind w:left="7" w:right="22" w:firstLine="540"/>
        <w:jc w:val="right"/>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1 сағат</w:t>
      </w:r>
    </w:p>
    <w:p w:rsidR="0049543E" w:rsidRDefault="0049543E"/>
    <w:sectPr w:rsidR="0049543E"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486"/>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486"/>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2016-01-05T09:42:00Z</dcterms:created>
  <dcterms:modified xsi:type="dcterms:W3CDTF">2016-01-05T09:42:00Z</dcterms:modified>
</cp:coreProperties>
</file>